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F3B" w:rsidRDefault="00F52D86">
      <w:pPr>
        <w:spacing w:line="1" w:lineRule="exact"/>
      </w:pPr>
      <w:r>
        <w:rPr>
          <w:noProof/>
        </w:rPr>
        <mc:AlternateContent>
          <mc:Choice Requires="wps">
            <w:drawing>
              <wp:anchor distT="0" distB="0" distL="114300" distR="114300" simplePos="0" relativeHeight="2" behindDoc="1" locked="0" layoutInCell="1" allowOverlap="1">
                <wp:simplePos x="0" y="0"/>
                <wp:positionH relativeFrom="page">
                  <wp:posOffset>0</wp:posOffset>
                </wp:positionH>
                <wp:positionV relativeFrom="page">
                  <wp:posOffset>0</wp:posOffset>
                </wp:positionV>
                <wp:extent cx="7772400" cy="10058400"/>
                <wp:effectExtent l="0" t="0" r="0" b="0"/>
                <wp:wrapNone/>
                <wp:docPr id="1" name="Shape 1"/>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772400" cy="10058400"/>
                        </a:xfrm>
                        <a:prstGeom prst="rect">
                          <a:avLst/>
                        </a:prstGeom>
                        <a:solidFill>
                          <a:srgbClr val="FDFDFD"/>
                        </a:solidFill>
                      </wps:spPr>
                      <wps:bodyPr/>
                    </wps:wsp>
                  </a:graphicData>
                </a:graphic>
              </wp:anchor>
            </w:drawing>
          </mc:Choice>
          <mc:Fallback>
            <w:pict>
              <v:rect w14:anchorId="7DC061C6" id="Shape 1" o:spid="_x0000_s1026" style="position:absolute;margin-left:0;margin-top:0;width:612pt;height:11in;z-index:-50331647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" fillcolor="#fdfdfd" stroked="f">
                <o:lock v:ext="edit" rotation="t" position="t"/>
                <w10:wrap anchorx="page" anchory="page"/>
              </v:rect>
            </w:pict>
          </mc:Fallback>
        </mc:AlternateContent>
      </w:r>
    </w:p>
    <w:p w:rsidR="00044F3B" w:rsidRDefault="00F52D86">
      <w:pPr>
        <w:pStyle w:val="a4"/>
        <w:framePr w:w="384" w:h="682" w:wrap="none" w:hAnchor="page" w:x="1079" w:y="1"/>
        <w:pBdr>
          <w:bottom w:val="single" w:sz="4" w:space="0" w:color="auto"/>
        </w:pBdr>
        <w:shd w:val="clear" w:color="auto" w:fill="auto"/>
        <w:spacing w:after="0"/>
        <w:ind w:firstLine="0"/>
        <w:rPr>
          <w:sz w:val="56"/>
          <w:szCs w:val="56"/>
        </w:rPr>
      </w:pPr>
      <w:r>
        <w:rPr>
          <w:rFonts w:ascii="Times New Roman" w:eastAsia="Times New Roman" w:hAnsi="Times New Roman" w:cs="Times New Roman"/>
          <w:b/>
          <w:bCs/>
          <w:color w:val="FB0000"/>
          <w:sz w:val="56"/>
          <w:szCs w:val="56"/>
        </w:rPr>
        <w:t>2</w:t>
      </w:r>
    </w:p>
    <w:p w:rsidR="00044F3B" w:rsidRDefault="00F52D86">
      <w:pPr>
        <w:pStyle w:val="a4"/>
        <w:framePr w:w="4954" w:h="480" w:wrap="none" w:hAnchor="page" w:x="2101" w:y="155"/>
        <w:pBdr>
          <w:bottom w:val="single" w:sz="4" w:space="0" w:color="auto"/>
        </w:pBdr>
        <w:shd w:val="clear" w:color="auto" w:fill="auto"/>
        <w:spacing w:after="0"/>
        <w:ind w:firstLine="0"/>
        <w:rPr>
          <w:sz w:val="36"/>
          <w:szCs w:val="36"/>
        </w:rPr>
      </w:pPr>
      <w:r>
        <w:rPr>
          <w:rFonts w:ascii="Book Antiqua" w:eastAsia="Book Antiqua" w:hAnsi="Book Antiqua" w:cs="Book Antiqua"/>
          <w:b/>
          <w:bCs/>
          <w:color w:val="FB0000"/>
          <w:sz w:val="36"/>
          <w:szCs w:val="36"/>
        </w:rPr>
        <w:t>JavaScript Object Reference</w:t>
      </w:r>
    </w:p>
    <w:tbl>
      <w:tblPr>
        <w:tblOverlap w:val="never"/>
        <w:tblW w:w="0" w:type="auto"/>
        <w:tblLayout w:type="fixed"/>
        <w:tblCellMar>
          <w:left w:w="10" w:type="dxa"/>
          <w:right w:w="10" w:type="dxa"/>
        </w:tblCellMar>
        <w:tblLook w:val="04A0" w:firstRow="1" w:lastRow="0" w:firstColumn="1" w:lastColumn="0" w:noHBand="0" w:noVBand="1"/>
      </w:tblPr>
      <w:tblGrid>
        <w:gridCol w:w="1757"/>
        <w:gridCol w:w="1862"/>
        <w:gridCol w:w="5640"/>
      </w:tblGrid>
      <w:tr w:rsidR="00044F3B">
        <w:tblPrEx>
          <w:tblCellMar>
            <w:top w:w="0" w:type="dxa"/>
            <w:bottom w:w="0" w:type="dxa"/>
          </w:tblCellMar>
        </w:tblPrEx>
        <w:trPr>
          <w:trHeight w:hRule="exact" w:val="418"/>
        </w:trPr>
        <w:tc>
          <w:tcPr>
            <w:tcW w:w="1757" w:type="dxa"/>
            <w:tcBorders>
              <w:top w:val="single" w:sz="4" w:space="0" w:color="auto"/>
            </w:tcBorders>
            <w:shd w:val="clear" w:color="auto" w:fill="FFFFFF"/>
            <w:vAlign w:val="center"/>
          </w:tcPr>
          <w:p w:rsidR="00044F3B" w:rsidRDefault="00F52D86">
            <w:pPr>
              <w:pStyle w:val="a4"/>
              <w:framePr w:w="9259" w:h="1339" w:wrap="none" w:hAnchor="page" w:x="2115" w:y="6707"/>
              <w:shd w:val="clear" w:color="auto" w:fill="auto"/>
              <w:spacing w:after="0"/>
              <w:ind w:firstLine="0"/>
            </w:pPr>
            <w:r>
              <w:rPr>
                <w:rFonts w:ascii="Arial" w:eastAsia="Arial" w:hAnsi="Arial" w:cs="Arial"/>
                <w:b/>
                <w:bCs/>
              </w:rPr>
              <w:t>Property</w:t>
            </w:r>
          </w:p>
        </w:tc>
        <w:tc>
          <w:tcPr>
            <w:tcW w:w="1862" w:type="dxa"/>
            <w:tcBorders>
              <w:top w:val="single" w:sz="4" w:space="0" w:color="auto"/>
            </w:tcBorders>
            <w:shd w:val="clear" w:color="auto" w:fill="FFFFFF"/>
            <w:vAlign w:val="center"/>
          </w:tcPr>
          <w:p w:rsidR="00044F3B" w:rsidRDefault="00F52D86">
            <w:pPr>
              <w:pStyle w:val="a4"/>
              <w:framePr w:w="9259" w:h="1339" w:wrap="none" w:hAnchor="page" w:x="2115" w:y="6707"/>
              <w:shd w:val="clear" w:color="auto" w:fill="auto"/>
              <w:spacing w:after="0"/>
              <w:ind w:firstLine="0"/>
            </w:pPr>
            <w:r>
              <w:rPr>
                <w:rFonts w:ascii="Arial" w:eastAsia="Arial" w:hAnsi="Arial" w:cs="Arial"/>
                <w:b/>
                <w:bCs/>
              </w:rPr>
              <w:t>Value type</w:t>
            </w:r>
          </w:p>
        </w:tc>
        <w:tc>
          <w:tcPr>
            <w:tcW w:w="5640" w:type="dxa"/>
            <w:tcBorders>
              <w:top w:val="single" w:sz="4" w:space="0" w:color="auto"/>
            </w:tcBorders>
            <w:shd w:val="clear" w:color="auto" w:fill="FFFFFF"/>
            <w:vAlign w:val="center"/>
          </w:tcPr>
          <w:p w:rsidR="00044F3B" w:rsidRDefault="00F52D86">
            <w:pPr>
              <w:pStyle w:val="a4"/>
              <w:framePr w:w="9259" w:h="1339" w:wrap="none" w:hAnchor="page" w:x="2115" w:y="6707"/>
              <w:shd w:val="clear" w:color="auto" w:fill="auto"/>
              <w:spacing w:after="0"/>
              <w:ind w:firstLine="0"/>
            </w:pPr>
            <w:r>
              <w:rPr>
                <w:rFonts w:ascii="Arial" w:eastAsia="Arial" w:hAnsi="Arial" w:cs="Arial"/>
                <w:b/>
                <w:bCs/>
              </w:rPr>
              <w:t>What it is</w:t>
            </w:r>
          </w:p>
        </w:tc>
      </w:tr>
      <w:tr w:rsidR="00044F3B">
        <w:tblPrEx>
          <w:tblCellMar>
            <w:top w:w="0" w:type="dxa"/>
            <w:bottom w:w="0" w:type="dxa"/>
          </w:tblCellMar>
        </w:tblPrEx>
        <w:trPr>
          <w:trHeight w:hRule="exact" w:val="922"/>
        </w:trPr>
        <w:tc>
          <w:tcPr>
            <w:tcW w:w="1757" w:type="dxa"/>
            <w:tcBorders>
              <w:top w:val="single" w:sz="4" w:space="0" w:color="auto"/>
              <w:bottom w:val="single" w:sz="4" w:space="0" w:color="auto"/>
            </w:tcBorders>
            <w:shd w:val="clear" w:color="auto" w:fill="FFFFFF"/>
          </w:tcPr>
          <w:p w:rsidR="00044F3B" w:rsidRDefault="00F52D86">
            <w:pPr>
              <w:pStyle w:val="a4"/>
              <w:framePr w:w="9259" w:h="1339" w:wrap="none" w:hAnchor="page" w:x="2115" w:y="6707"/>
              <w:shd w:val="clear" w:color="auto" w:fill="auto"/>
              <w:spacing w:before="100" w:after="0"/>
              <w:ind w:firstLine="0"/>
              <w:rPr>
                <w:sz w:val="18"/>
                <w:szCs w:val="18"/>
              </w:rPr>
            </w:pPr>
            <w:r>
              <w:rPr>
                <w:rFonts w:ascii="Courier New" w:eastAsia="Courier New" w:hAnsi="Courier New" w:cs="Courier New"/>
                <w:b/>
                <w:bCs/>
                <w:sz w:val="18"/>
                <w:szCs w:val="18"/>
              </w:rPr>
              <w:t>displayDialogs</w:t>
            </w:r>
          </w:p>
        </w:tc>
        <w:tc>
          <w:tcPr>
            <w:tcW w:w="1862" w:type="dxa"/>
            <w:tcBorders>
              <w:top w:val="single" w:sz="4" w:space="0" w:color="auto"/>
              <w:bottom w:val="single" w:sz="4" w:space="0" w:color="auto"/>
            </w:tcBorders>
            <w:shd w:val="clear" w:color="auto" w:fill="FFFFFF"/>
          </w:tcPr>
          <w:p w:rsidR="00044F3B" w:rsidRDefault="00F52D86">
            <w:pPr>
              <w:pStyle w:val="a4"/>
              <w:framePr w:w="9259" w:h="1339" w:wrap="none" w:hAnchor="page" w:x="2115" w:y="6707"/>
              <w:shd w:val="clear" w:color="auto" w:fill="auto"/>
              <w:spacing w:before="80" w:after="0"/>
              <w:ind w:firstLine="0"/>
              <w:rPr>
                <w:sz w:val="18"/>
                <w:szCs w:val="18"/>
              </w:rPr>
            </w:pPr>
            <w:r>
              <w:rPr>
                <w:rFonts w:ascii="Courier New" w:eastAsia="Courier New" w:hAnsi="Courier New" w:cs="Courier New"/>
                <w:color w:val="0F0FEF"/>
                <w:sz w:val="18"/>
                <w:szCs w:val="18"/>
              </w:rPr>
              <w:t>DiaiogModes</w:t>
            </w:r>
          </w:p>
        </w:tc>
        <w:tc>
          <w:tcPr>
            <w:tcW w:w="5640" w:type="dxa"/>
            <w:tcBorders>
              <w:top w:val="single" w:sz="4" w:space="0" w:color="auto"/>
              <w:bottom w:val="single" w:sz="4" w:space="0" w:color="auto"/>
            </w:tcBorders>
            <w:shd w:val="clear" w:color="auto" w:fill="FFFFFF"/>
            <w:vAlign w:val="center"/>
          </w:tcPr>
          <w:p w:rsidR="00044F3B" w:rsidRDefault="00F52D86">
            <w:pPr>
              <w:pStyle w:val="a4"/>
              <w:framePr w:w="9259" w:h="1339" w:wrap="none" w:hAnchor="page" w:x="2115" w:y="6707"/>
              <w:shd w:val="clear" w:color="auto" w:fill="auto"/>
              <w:spacing w:after="0"/>
              <w:ind w:firstLine="0"/>
            </w:pPr>
            <w:r>
              <w:t>Read-write.The dialog mode for the application, which controls what types of dialogs should be displayed when running scripts.</w:t>
            </w:r>
          </w:p>
        </w:tc>
      </w:tr>
    </w:tbl>
    <w:p w:rsidR="00044F3B" w:rsidRDefault="00044F3B">
      <w:pPr>
        <w:framePr w:w="9259" w:h="1339" w:wrap="none" w:hAnchor="page" w:x="2115" w:y="6707"/>
        <w:spacing w:line="1" w:lineRule="exact"/>
      </w:pPr>
    </w:p>
    <w:p w:rsidR="00044F3B" w:rsidRDefault="00F52D86">
      <w:pPr>
        <w:pStyle w:val="a4"/>
        <w:framePr w:w="221" w:h="221" w:wrap="none" w:hAnchor="page" w:x="11144" w:y="13422"/>
        <w:pBdr>
          <w:top w:val="single" w:sz="4" w:space="0" w:color="auto"/>
        </w:pBdr>
        <w:shd w:val="clear" w:color="auto" w:fill="auto"/>
        <w:spacing w:after="0"/>
        <w:ind w:firstLine="0"/>
        <w:rPr>
          <w:sz w:val="16"/>
          <w:szCs w:val="16"/>
        </w:rPr>
      </w:pPr>
      <w:r>
        <w:rPr>
          <w:rFonts w:ascii="Arial" w:eastAsia="Arial" w:hAnsi="Arial" w:cs="Arial"/>
          <w:sz w:val="16"/>
          <w:szCs w:val="16"/>
        </w:rPr>
        <w:t>35</w:t>
      </w:r>
    </w:p>
    <w:p w:rsidR="00044F3B" w:rsidRDefault="00F52D86">
      <w:pPr>
        <w:pStyle w:val="1"/>
        <w:framePr w:w="10454" w:h="5458" w:wrap="none" w:hAnchor="page" w:x="863" w:y="1139"/>
        <w:shd w:val="clear" w:color="auto" w:fill="auto"/>
        <w:spacing w:after="360"/>
        <w:ind w:left="1240" w:firstLine="0"/>
        <w:jc w:val="both"/>
      </w:pPr>
      <w:r>
        <w:t xml:space="preserve">The Photoshop objects (the </w:t>
      </w:r>
      <w:r>
        <w:t>JavaScript type library for Adobe® Photoshop® CC) are presented alphabetically and in tabular format in this chapter. Sample code for several object model classes is given to help illustrate the syntax as well as usage of the object class.</w:t>
      </w:r>
    </w:p>
    <w:p w:rsidR="00044F3B" w:rsidRDefault="00F52D86">
      <w:pPr>
        <w:pStyle w:val="a4"/>
        <w:framePr w:w="10454" w:h="5458" w:wrap="none" w:hAnchor="page" w:x="863" w:y="1139"/>
        <w:shd w:val="clear" w:color="auto" w:fill="auto"/>
        <w:spacing w:after="160"/>
        <w:ind w:firstLine="0"/>
        <w:jc w:val="both"/>
        <w:rPr>
          <w:sz w:val="38"/>
          <w:szCs w:val="38"/>
        </w:rPr>
      </w:pPr>
      <w:r>
        <w:rPr>
          <w:b/>
          <w:bCs/>
          <w:color w:val="999999"/>
          <w:sz w:val="38"/>
          <w:szCs w:val="38"/>
        </w:rPr>
        <w:t>Object descripti</w:t>
      </w:r>
      <w:r>
        <w:rPr>
          <w:b/>
          <w:bCs/>
          <w:color w:val="999999"/>
          <w:sz w:val="38"/>
          <w:szCs w:val="38"/>
        </w:rPr>
        <w:t>ons</w:t>
      </w:r>
    </w:p>
    <w:p w:rsidR="00044F3B" w:rsidRDefault="00F52D86">
      <w:pPr>
        <w:pStyle w:val="1"/>
        <w:framePr w:w="10454" w:h="5458" w:wrap="none" w:hAnchor="page" w:x="863" w:y="1139"/>
        <w:shd w:val="clear" w:color="auto" w:fill="auto"/>
        <w:spacing w:after="300"/>
        <w:ind w:left="1240" w:firstLine="0"/>
      </w:pPr>
      <w:r>
        <w:t>Object propertiesand methods are described in separate tables for each object. The following sections describe the conventions used in these descriptions.</w:t>
      </w:r>
    </w:p>
    <w:p w:rsidR="00044F3B" w:rsidRDefault="00F52D86">
      <w:pPr>
        <w:pStyle w:val="a4"/>
        <w:framePr w:w="10454" w:h="5458" w:wrap="none" w:hAnchor="page" w:x="863" w:y="1139"/>
        <w:shd w:val="clear" w:color="auto" w:fill="auto"/>
        <w:spacing w:after="160"/>
        <w:ind w:firstLine="380"/>
        <w:jc w:val="both"/>
        <w:rPr>
          <w:sz w:val="32"/>
          <w:szCs w:val="32"/>
        </w:rPr>
      </w:pPr>
      <w:r>
        <w:rPr>
          <w:b/>
          <w:bCs/>
          <w:color w:val="999999"/>
          <w:sz w:val="32"/>
          <w:szCs w:val="32"/>
        </w:rPr>
        <w:t>Properties notation</w:t>
      </w:r>
    </w:p>
    <w:p w:rsidR="00044F3B" w:rsidRDefault="00F52D86">
      <w:pPr>
        <w:pStyle w:val="1"/>
        <w:framePr w:w="10454" w:h="5458" w:wrap="none" w:hAnchor="page" w:x="863" w:y="1139"/>
        <w:shd w:val="clear" w:color="auto" w:fill="auto"/>
        <w:ind w:left="1240" w:firstLine="0"/>
        <w:jc w:val="both"/>
      </w:pPr>
      <w:r>
        <w:t>The Properties table for an object lists the following:</w:t>
      </w:r>
    </w:p>
    <w:p w:rsidR="00044F3B" w:rsidRDefault="00F52D86">
      <w:pPr>
        <w:pStyle w:val="1"/>
        <w:framePr w:w="10454" w:h="5458" w:wrap="none" w:hAnchor="page" w:x="863" w:y="1139"/>
        <w:numPr>
          <w:ilvl w:val="0"/>
          <w:numId w:val="1"/>
        </w:numPr>
        <w:shd w:val="clear" w:color="auto" w:fill="auto"/>
        <w:tabs>
          <w:tab w:val="left" w:pos="1528"/>
        </w:tabs>
        <w:ind w:left="1240" w:firstLine="0"/>
        <w:jc w:val="both"/>
      </w:pPr>
      <w:r>
        <w:t xml:space="preserve">The </w:t>
      </w:r>
      <w:r>
        <w:t>properties defined in each object.</w:t>
      </w:r>
    </w:p>
    <w:p w:rsidR="00044F3B" w:rsidRDefault="00F52D86">
      <w:pPr>
        <w:pStyle w:val="1"/>
        <w:framePr w:w="10454" w:h="5458" w:wrap="none" w:hAnchor="page" w:x="863" w:y="1139"/>
        <w:numPr>
          <w:ilvl w:val="0"/>
          <w:numId w:val="1"/>
        </w:numPr>
        <w:shd w:val="clear" w:color="auto" w:fill="auto"/>
        <w:tabs>
          <w:tab w:val="left" w:pos="1528"/>
        </w:tabs>
        <w:ind w:left="1240" w:firstLine="0"/>
        <w:jc w:val="both"/>
      </w:pPr>
      <w:r>
        <w:t>The value type for each property.</w:t>
      </w:r>
    </w:p>
    <w:p w:rsidR="00044F3B" w:rsidRDefault="00F52D86">
      <w:pPr>
        <w:pStyle w:val="1"/>
        <w:framePr w:w="10454" w:h="5458" w:wrap="none" w:hAnchor="page" w:x="863" w:y="1139"/>
        <w:shd w:val="clear" w:color="auto" w:fill="auto"/>
        <w:ind w:left="1520"/>
        <w:jc w:val="both"/>
      </w:pPr>
      <w:r>
        <w:t>When the value type is a constant or another object, the value is a hypertext link to the listing for that constant or object.</w:t>
      </w:r>
    </w:p>
    <w:p w:rsidR="00044F3B" w:rsidRDefault="00F52D86">
      <w:pPr>
        <w:pStyle w:val="1"/>
        <w:framePr w:w="10454" w:h="5458" w:wrap="none" w:hAnchor="page" w:x="863" w:y="1139"/>
        <w:numPr>
          <w:ilvl w:val="0"/>
          <w:numId w:val="1"/>
        </w:numPr>
        <w:shd w:val="clear" w:color="auto" w:fill="auto"/>
        <w:tabs>
          <w:tab w:val="left" w:pos="1528"/>
        </w:tabs>
        <w:ind w:left="1240" w:firstLine="0"/>
        <w:jc w:val="both"/>
      </w:pPr>
      <w:r>
        <w:t>The property's input status: read-only or read-write.</w:t>
      </w:r>
    </w:p>
    <w:p w:rsidR="00044F3B" w:rsidRDefault="00F52D86">
      <w:pPr>
        <w:pStyle w:val="1"/>
        <w:framePr w:w="10454" w:h="5458" w:wrap="none" w:hAnchor="page" w:x="863" w:y="1139"/>
        <w:numPr>
          <w:ilvl w:val="0"/>
          <w:numId w:val="1"/>
        </w:numPr>
        <w:shd w:val="clear" w:color="auto" w:fill="auto"/>
        <w:tabs>
          <w:tab w:val="left" w:pos="1533"/>
        </w:tabs>
        <w:ind w:left="1240" w:firstLine="0"/>
        <w:jc w:val="both"/>
      </w:pPr>
      <w:r>
        <w:t>A desc</w:t>
      </w:r>
      <w:r>
        <w:t>ription that explains what the property does.</w:t>
      </w:r>
    </w:p>
    <w:p w:rsidR="00044F3B" w:rsidRDefault="00F52D86">
      <w:pPr>
        <w:pStyle w:val="1"/>
        <w:framePr w:w="10118" w:h="4046" w:wrap="none" w:hAnchor="page" w:x="1194" w:y="8199"/>
        <w:shd w:val="clear" w:color="auto" w:fill="auto"/>
        <w:spacing w:after="140"/>
        <w:ind w:left="900"/>
      </w:pPr>
      <w:r>
        <w:t xml:space="preserve">For constants, like </w:t>
      </w:r>
      <w:r>
        <w:rPr>
          <w:rFonts w:ascii="Courier New" w:eastAsia="Courier New" w:hAnsi="Courier New" w:cs="Courier New"/>
          <w:color w:val="0F0FEF"/>
          <w:sz w:val="18"/>
          <w:szCs w:val="18"/>
          <w:u w:val="single"/>
        </w:rPr>
        <w:t>DiaiogModes</w:t>
      </w:r>
      <w:r>
        <w:rPr>
          <w:rFonts w:ascii="Courier New" w:eastAsia="Courier New" w:hAnsi="Courier New" w:cs="Courier New"/>
          <w:color w:val="0F0FEF"/>
          <w:sz w:val="18"/>
          <w:szCs w:val="18"/>
        </w:rPr>
        <w:t xml:space="preserve"> </w:t>
      </w:r>
      <w:r>
        <w:t xml:space="preserve">in the sample, click the link to go to the table that shows allowed values. Constants are represented by objects, and allowed values are properties of those objects. Specify a constant value in the form </w:t>
      </w:r>
      <w:r>
        <w:rPr>
          <w:i/>
          <w:iCs/>
        </w:rPr>
        <w:t>ConstantName.VALUE.</w:t>
      </w:r>
      <w:r>
        <w:t xml:space="preserve"> For example:</w:t>
      </w:r>
    </w:p>
    <w:p w:rsidR="00044F3B" w:rsidRDefault="00F52D86">
      <w:pPr>
        <w:pStyle w:val="a4"/>
        <w:framePr w:w="10118" w:h="4046" w:wrap="none" w:hAnchor="page" w:x="1194" w:y="8199"/>
        <w:shd w:val="clear" w:color="auto" w:fill="auto"/>
        <w:spacing w:after="280"/>
        <w:ind w:left="1200" w:firstLine="0"/>
        <w:rPr>
          <w:sz w:val="18"/>
          <w:szCs w:val="18"/>
        </w:rPr>
      </w:pPr>
      <w:r>
        <w:rPr>
          <w:rFonts w:ascii="Courier New" w:eastAsia="Courier New" w:hAnsi="Courier New" w:cs="Courier New"/>
          <w:sz w:val="18"/>
          <w:szCs w:val="18"/>
        </w:rPr>
        <w:t>app.displayDialo</w:t>
      </w:r>
      <w:bookmarkStart w:id="0" w:name="_GoBack"/>
      <w:bookmarkEnd w:id="0"/>
      <w:r>
        <w:rPr>
          <w:rFonts w:ascii="Courier New" w:eastAsia="Courier New" w:hAnsi="Courier New" w:cs="Courier New"/>
          <w:sz w:val="18"/>
          <w:szCs w:val="18"/>
        </w:rPr>
        <w:t>gs =</w:t>
      </w:r>
      <w:r>
        <w:rPr>
          <w:rFonts w:ascii="Courier New" w:eastAsia="Courier New" w:hAnsi="Courier New" w:cs="Courier New"/>
          <w:sz w:val="18"/>
          <w:szCs w:val="18"/>
        </w:rPr>
        <w:t xml:space="preserve"> DiaiogModes.ERROR;</w:t>
      </w:r>
    </w:p>
    <w:p w:rsidR="00044F3B" w:rsidRDefault="00F52D86">
      <w:pPr>
        <w:pStyle w:val="a4"/>
        <w:framePr w:w="10118" w:h="4046" w:wrap="none" w:hAnchor="page" w:x="1194" w:y="8199"/>
        <w:shd w:val="clear" w:color="auto" w:fill="auto"/>
        <w:spacing w:after="140"/>
        <w:ind w:firstLine="0"/>
        <w:rPr>
          <w:sz w:val="32"/>
          <w:szCs w:val="32"/>
        </w:rPr>
      </w:pPr>
      <w:r>
        <w:rPr>
          <w:b/>
          <w:bCs/>
          <w:color w:val="999999"/>
          <w:sz w:val="32"/>
          <w:szCs w:val="32"/>
        </w:rPr>
        <w:t>Methods notation</w:t>
      </w:r>
    </w:p>
    <w:p w:rsidR="00044F3B" w:rsidRDefault="00F52D86">
      <w:pPr>
        <w:pStyle w:val="1"/>
        <w:framePr w:w="10118" w:h="4046" w:wrap="none" w:hAnchor="page" w:x="1194" w:y="8199"/>
        <w:shd w:val="clear" w:color="auto" w:fill="auto"/>
        <w:ind w:firstLine="900"/>
      </w:pPr>
      <w:r>
        <w:t>The Methods table for an object lists the following:</w:t>
      </w:r>
    </w:p>
    <w:p w:rsidR="00044F3B" w:rsidRDefault="00F52D86">
      <w:pPr>
        <w:pStyle w:val="1"/>
        <w:framePr w:w="10118" w:h="4046" w:wrap="none" w:hAnchor="page" w:x="1194" w:y="8199"/>
        <w:numPr>
          <w:ilvl w:val="0"/>
          <w:numId w:val="2"/>
        </w:numPr>
        <w:shd w:val="clear" w:color="auto" w:fill="auto"/>
        <w:tabs>
          <w:tab w:val="left" w:pos="1183"/>
        </w:tabs>
        <w:ind w:firstLine="900"/>
      </w:pPr>
      <w:r>
        <w:t>The method name.</w:t>
      </w:r>
    </w:p>
    <w:p w:rsidR="00044F3B" w:rsidRDefault="00F52D86">
      <w:pPr>
        <w:pStyle w:val="1"/>
        <w:framePr w:w="10118" w:h="4046" w:wrap="none" w:hAnchor="page" w:x="1194" w:y="8199"/>
        <w:numPr>
          <w:ilvl w:val="0"/>
          <w:numId w:val="2"/>
        </w:numPr>
        <w:shd w:val="clear" w:color="auto" w:fill="auto"/>
        <w:tabs>
          <w:tab w:val="left" w:pos="1183"/>
        </w:tabs>
        <w:ind w:firstLine="900"/>
      </w:pPr>
      <w:r>
        <w:t>The parameters list.</w:t>
      </w:r>
    </w:p>
    <w:p w:rsidR="00044F3B" w:rsidRDefault="00F52D86">
      <w:pPr>
        <w:pStyle w:val="1"/>
        <w:framePr w:w="10118" w:h="4046" w:wrap="none" w:hAnchor="page" w:x="1194" w:y="8199"/>
        <w:numPr>
          <w:ilvl w:val="0"/>
          <w:numId w:val="2"/>
        </w:numPr>
        <w:shd w:val="clear" w:color="auto" w:fill="auto"/>
        <w:tabs>
          <w:tab w:val="left" w:pos="1183"/>
        </w:tabs>
        <w:ind w:firstLine="900"/>
      </w:pPr>
      <w:r>
        <w:t>The parameter value types, on lines corresponding to each parameter.</w:t>
      </w:r>
    </w:p>
    <w:p w:rsidR="00044F3B" w:rsidRDefault="00F52D86">
      <w:pPr>
        <w:pStyle w:val="1"/>
        <w:framePr w:w="10118" w:h="4046" w:wrap="none" w:hAnchor="page" w:x="1194" w:y="8199"/>
        <w:numPr>
          <w:ilvl w:val="0"/>
          <w:numId w:val="2"/>
        </w:numPr>
        <w:shd w:val="clear" w:color="auto" w:fill="auto"/>
        <w:tabs>
          <w:tab w:val="left" w:pos="1198"/>
        </w:tabs>
        <w:ind w:firstLine="900"/>
      </w:pPr>
      <w:r>
        <w:t>Return value type</w:t>
      </w:r>
    </w:p>
    <w:p w:rsidR="00044F3B" w:rsidRDefault="00F52D86">
      <w:pPr>
        <w:pStyle w:val="1"/>
        <w:framePr w:w="10118" w:h="4046" w:wrap="none" w:hAnchor="page" w:x="1194" w:y="8199"/>
        <w:numPr>
          <w:ilvl w:val="0"/>
          <w:numId w:val="2"/>
        </w:numPr>
        <w:shd w:val="clear" w:color="auto" w:fill="auto"/>
        <w:tabs>
          <w:tab w:val="left" w:pos="1193"/>
        </w:tabs>
        <w:ind w:firstLine="900"/>
      </w:pPr>
      <w:r>
        <w:t xml:space="preserve">A description of what the method </w:t>
      </w:r>
      <w:r>
        <w:t>does, and further descriptions of parameters, if needed.</w:t>
      </w: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line="360" w:lineRule="exact"/>
      </w:pPr>
    </w:p>
    <w:p w:rsidR="00044F3B" w:rsidRDefault="00044F3B">
      <w:pPr>
        <w:spacing w:after="681" w:line="1" w:lineRule="exact"/>
      </w:pPr>
    </w:p>
    <w:p w:rsidR="00044F3B" w:rsidRDefault="00044F3B">
      <w:pPr>
        <w:spacing w:line="1" w:lineRule="exact"/>
      </w:pPr>
    </w:p>
    <w:sectPr w:rsidR="00044F3B">
      <w:pgSz w:w="12240" w:h="15840"/>
      <w:pgMar w:top="1214" w:right="867" w:bottom="784" w:left="862" w:header="786" w:footer="35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D86" w:rsidRDefault="00F52D86">
      <w:r>
        <w:separator/>
      </w:r>
    </w:p>
  </w:endnote>
  <w:endnote w:type="continuationSeparator" w:id="0">
    <w:p w:rsidR="00F52D86" w:rsidRDefault="00F5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D86" w:rsidRDefault="00F52D86"/>
  </w:footnote>
  <w:footnote w:type="continuationSeparator" w:id="0">
    <w:p w:rsidR="00F52D86" w:rsidRDefault="00F52D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3F70"/>
    <w:multiLevelType w:val="multilevel"/>
    <w:tmpl w:val="D08AC69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DD71F4"/>
    <w:multiLevelType w:val="multilevel"/>
    <w:tmpl w:val="D960E4F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3B"/>
    <w:rsid w:val="00044F3B"/>
    <w:rsid w:val="00D16963"/>
    <w:rsid w:val="00F52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9F4F25-DEEA-4441-8D4F-6CB5DA60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Arial Narrow" w:hAnsi="Arial Narrow" w:cs="Arial Narrow"/>
        <w:sz w:val="24"/>
        <w:szCs w:val="24"/>
        <w:lang w:val="en-US" w:eastAsia="en-US" w:bidi="en-US"/>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Pr>
      <w:rFonts w:ascii="Calibri" w:eastAsia="Calibri" w:hAnsi="Calibri" w:cs="Calibri"/>
      <w:b w:val="0"/>
      <w:bCs w:val="0"/>
      <w:i w:val="0"/>
      <w:iCs w:val="0"/>
      <w:smallCaps w:val="0"/>
      <w:strike w:val="0"/>
      <w:sz w:val="20"/>
      <w:szCs w:val="20"/>
      <w:u w:val="none"/>
    </w:rPr>
  </w:style>
  <w:style w:type="character" w:customStyle="1" w:styleId="a5">
    <w:name w:val="Основной текст_"/>
    <w:basedOn w:val="a0"/>
    <w:link w:val="1"/>
    <w:rPr>
      <w:rFonts w:ascii="Calibri" w:eastAsia="Calibri" w:hAnsi="Calibri" w:cs="Calibri"/>
      <w:b w:val="0"/>
      <w:bCs w:val="0"/>
      <w:i w:val="0"/>
      <w:iCs w:val="0"/>
      <w:smallCaps w:val="0"/>
      <w:strike w:val="0"/>
      <w:sz w:val="20"/>
      <w:szCs w:val="20"/>
      <w:u w:val="none"/>
    </w:rPr>
  </w:style>
  <w:style w:type="paragraph" w:customStyle="1" w:styleId="a4">
    <w:name w:val="Другое"/>
    <w:basedOn w:val="a"/>
    <w:link w:val="a3"/>
    <w:pPr>
      <w:shd w:val="clear" w:color="auto" w:fill="FFFFFF"/>
      <w:spacing w:after="100"/>
      <w:ind w:firstLine="20"/>
    </w:pPr>
    <w:rPr>
      <w:rFonts w:ascii="Calibri" w:eastAsia="Calibri" w:hAnsi="Calibri" w:cs="Calibri"/>
      <w:sz w:val="20"/>
      <w:szCs w:val="20"/>
    </w:rPr>
  </w:style>
  <w:style w:type="paragraph" w:customStyle="1" w:styleId="1">
    <w:name w:val="Основной текст1"/>
    <w:basedOn w:val="a"/>
    <w:link w:val="a5"/>
    <w:pPr>
      <w:shd w:val="clear" w:color="auto" w:fill="FFFFFF"/>
      <w:spacing w:after="100"/>
      <w:ind w:firstLine="20"/>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Adobe Photoshop CC JavaScript Reference</dc:title>
  <dc:subject>Scripting Photoshop CC Using JavaScript</dc:subject>
  <dc:creator>Пользователь Windows</dc:creator>
  <cp:keywords>Photoshop, ExtendScript, JavaScript, Scripting, Creative Suite</cp:keywords>
  <cp:lastModifiedBy>Пользователь Windows</cp:lastModifiedBy>
  <cp:revision>1</cp:revision>
  <dcterms:created xsi:type="dcterms:W3CDTF">2019-11-01T16:27:00Z</dcterms:created>
  <dcterms:modified xsi:type="dcterms:W3CDTF">2019-11-01T16:27:00Z</dcterms:modified>
</cp:coreProperties>
</file>